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EFE73" w14:textId="77777777" w:rsidR="00E3309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5F0D5F7" wp14:editId="034D1271">
            <wp:extent cx="1388882" cy="1327681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8882" cy="1327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84808E" w14:textId="77777777" w:rsidR="00E33099" w:rsidRDefault="00E3309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6244AE50" w14:textId="77777777" w:rsidR="00E3309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The FBE </w:t>
      </w:r>
      <w:r>
        <w:rPr>
          <w:rFonts w:ascii="Garamond" w:eastAsia="Garamond" w:hAnsi="Garamond" w:cs="Garamond"/>
          <w:b/>
        </w:rPr>
        <w:t>6</w:t>
      </w:r>
      <w:r>
        <w:rPr>
          <w:rFonts w:ascii="Garamond" w:eastAsia="Garamond" w:hAnsi="Garamond" w:cs="Garamond"/>
          <w:b/>
          <w:color w:val="000000"/>
        </w:rPr>
        <w:t xml:space="preserve">th International Young Lawyers’ and Law Students’ </w:t>
      </w:r>
    </w:p>
    <w:p w14:paraId="7FE00E06" w14:textId="77777777" w:rsidR="00E3309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  <w:color w:val="000000"/>
        </w:rPr>
        <w:t xml:space="preserve">Human Rights Oratory Competition, </w:t>
      </w:r>
    </w:p>
    <w:p w14:paraId="5186E9A6" w14:textId="0B2A1FBB" w:rsidR="00E33099" w:rsidRDefault="002E04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Antwerp/Belgium, </w:t>
      </w:r>
      <w:r w:rsidR="00000000">
        <w:rPr>
          <w:rFonts w:ascii="Garamond" w:eastAsia="Garamond" w:hAnsi="Garamond" w:cs="Garamond"/>
          <w:b/>
        </w:rPr>
        <w:t>9 to 11 October 2025</w:t>
      </w:r>
    </w:p>
    <w:p w14:paraId="3FBE6DAE" w14:textId="77777777" w:rsidR="00E33099" w:rsidRDefault="00E3309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</w:rPr>
      </w:pPr>
    </w:p>
    <w:p w14:paraId="07828707" w14:textId="77777777" w:rsidR="00E3309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Topic: </w:t>
      </w:r>
      <w:r>
        <w:rPr>
          <w:rFonts w:ascii="Arial" w:eastAsia="Arial" w:hAnsi="Arial" w:cs="Arial"/>
          <w:b/>
          <w:color w:val="222222"/>
          <w:sz w:val="22"/>
          <w:szCs w:val="22"/>
          <w:highlight w:val="white"/>
        </w:rPr>
        <w:t>" Can the United Nations develop an effective international strategy to solve the current levels of migration?"</w:t>
      </w:r>
    </w:p>
    <w:p w14:paraId="3582D0B7" w14:textId="77777777" w:rsidR="00E33099" w:rsidRDefault="00E3309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</w:rPr>
      </w:pPr>
    </w:p>
    <w:p w14:paraId="768DC6A8" w14:textId="77777777" w:rsidR="00E3309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Application Form</w:t>
      </w:r>
    </w:p>
    <w:p w14:paraId="380B147E" w14:textId="77777777" w:rsidR="00E3309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(.doc format)</w:t>
      </w:r>
    </w:p>
    <w:p w14:paraId="1C1DEA2F" w14:textId="77777777" w:rsidR="00E33099" w:rsidRDefault="00E3309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42ADE0B2" w14:textId="77777777" w:rsidR="00E33099" w:rsidRDefault="00E3309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2391DB6A" w14:textId="77777777" w:rsidR="00E33099" w:rsidRDefault="00E3309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D9B47AD" w14:textId="77777777" w:rsidR="00E33099" w:rsidRDefault="00E3309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"/>
        <w:tblW w:w="15705" w:type="dxa"/>
        <w:tblInd w:w="-360" w:type="dxa"/>
        <w:tblLayout w:type="fixed"/>
        <w:tblLook w:val="0400" w:firstRow="0" w:lastRow="0" w:firstColumn="0" w:lastColumn="0" w:noHBand="0" w:noVBand="1"/>
      </w:tblPr>
      <w:tblGrid>
        <w:gridCol w:w="5730"/>
        <w:gridCol w:w="9975"/>
      </w:tblGrid>
      <w:tr w:rsidR="00E33099" w14:paraId="2450261D" w14:textId="77777777">
        <w:trPr>
          <w:trHeight w:val="286"/>
        </w:trPr>
        <w:tc>
          <w:tcPr>
            <w:tcW w:w="15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198D57" w14:textId="77777777" w:rsidR="00E330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The Bar</w:t>
            </w:r>
          </w:p>
        </w:tc>
      </w:tr>
      <w:tr w:rsidR="00E33099" w14:paraId="156143FD" w14:textId="77777777">
        <w:trPr>
          <w:trHeight w:val="28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D2E267" w14:textId="77777777" w:rsidR="00E330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Participating Bar</w:t>
            </w:r>
          </w:p>
        </w:tc>
        <w:tc>
          <w:tcPr>
            <w:tcW w:w="9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446848" w14:textId="77777777" w:rsidR="00E33099" w:rsidRDefault="00E330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E33099" w14:paraId="76E3BB99" w14:textId="77777777">
        <w:trPr>
          <w:trHeight w:val="2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79EC5F" w14:textId="77777777" w:rsidR="00E330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Contact Person in the Bar </w:t>
            </w:r>
          </w:p>
        </w:tc>
        <w:tc>
          <w:tcPr>
            <w:tcW w:w="9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6DD07B" w14:textId="77777777" w:rsidR="00E33099" w:rsidRDefault="00E330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E33099" w14:paraId="6F2A37F2" w14:textId="77777777">
        <w:trPr>
          <w:trHeight w:val="28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A0D046" w14:textId="77777777" w:rsidR="00E330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Phone (international format)</w:t>
            </w:r>
          </w:p>
        </w:tc>
        <w:tc>
          <w:tcPr>
            <w:tcW w:w="9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2D24A" w14:textId="77777777" w:rsidR="00E330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 </w:t>
            </w:r>
          </w:p>
        </w:tc>
      </w:tr>
      <w:tr w:rsidR="00E33099" w14:paraId="18573196" w14:textId="77777777">
        <w:trPr>
          <w:trHeight w:val="28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B141AA" w14:textId="77777777" w:rsidR="00E330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E-mail</w:t>
            </w:r>
          </w:p>
        </w:tc>
        <w:tc>
          <w:tcPr>
            <w:tcW w:w="9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30EF3F" w14:textId="77777777" w:rsidR="00E33099" w:rsidRDefault="00E330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E33099" w14:paraId="39D6D2F0" w14:textId="77777777">
        <w:trPr>
          <w:trHeight w:val="277"/>
        </w:trPr>
        <w:tc>
          <w:tcPr>
            <w:tcW w:w="157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15F7F8" w14:textId="77777777" w:rsidR="00E33099" w:rsidRDefault="00E330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E33099" w14:paraId="6D285A55" w14:textId="77777777">
        <w:trPr>
          <w:trHeight w:val="286"/>
        </w:trPr>
        <w:tc>
          <w:tcPr>
            <w:tcW w:w="157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6725F8" w14:textId="77777777" w:rsidR="00E330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The Participant</w:t>
            </w:r>
          </w:p>
        </w:tc>
      </w:tr>
      <w:tr w:rsidR="00E33099" w14:paraId="1739903E" w14:textId="77777777">
        <w:trPr>
          <w:trHeight w:val="2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1E5469" w14:textId="77777777" w:rsidR="00E330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Participant</w:t>
            </w:r>
          </w:p>
        </w:tc>
        <w:tc>
          <w:tcPr>
            <w:tcW w:w="9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9903F4" w14:textId="77777777" w:rsidR="00E33099" w:rsidRDefault="00E330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E33099" w14:paraId="3D8F92F3" w14:textId="77777777">
        <w:trPr>
          <w:trHeight w:val="28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5F63E2" w14:textId="77777777" w:rsidR="00E330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Phone</w:t>
            </w:r>
          </w:p>
        </w:tc>
        <w:tc>
          <w:tcPr>
            <w:tcW w:w="9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8781E8" w14:textId="77777777" w:rsidR="00E33099" w:rsidRDefault="00E330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E33099" w14:paraId="29837BB0" w14:textId="77777777">
        <w:trPr>
          <w:trHeight w:val="28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053CCF" w14:textId="77777777" w:rsidR="00E330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E-mail</w:t>
            </w:r>
          </w:p>
        </w:tc>
        <w:tc>
          <w:tcPr>
            <w:tcW w:w="9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FAA473" w14:textId="77777777" w:rsidR="00E33099" w:rsidRDefault="00E330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E33099" w14:paraId="438EA760" w14:textId="77777777">
        <w:trPr>
          <w:trHeight w:val="1460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2CD359" w14:textId="77777777" w:rsidR="00E330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Additional Notes</w:t>
            </w:r>
          </w:p>
          <w:p w14:paraId="36B4D0F4" w14:textId="77777777" w:rsidR="00E330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Please tell us about the candidate</w:t>
            </w:r>
          </w:p>
          <w:p w14:paraId="51C0EF64" w14:textId="77777777" w:rsidR="00E33099" w:rsidRDefault="00E330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  <w:p w14:paraId="71ACA57E" w14:textId="77777777" w:rsidR="00E33099" w:rsidRDefault="00E330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  <w:p w14:paraId="0755CEA2" w14:textId="77777777" w:rsidR="00E33099" w:rsidRDefault="00E330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9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E4DA12" w14:textId="77777777" w:rsidR="00E33099" w:rsidRDefault="00E330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</w:tr>
    </w:tbl>
    <w:p w14:paraId="52B7E89D" w14:textId="77777777" w:rsidR="00E33099" w:rsidRDefault="00E33099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p w14:paraId="7463BE9A" w14:textId="77777777" w:rsidR="00E3309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Candidates’ applications should be approved by the Bar Association. </w:t>
      </w:r>
    </w:p>
    <w:p w14:paraId="3194058B" w14:textId="77777777" w:rsidR="00E33099" w:rsidRDefault="00E330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</w:rPr>
      </w:pPr>
    </w:p>
    <w:p w14:paraId="16A5790B" w14:textId="77777777" w:rsidR="00E3309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Please contact your Bar and send your application form to a relevant person.</w:t>
      </w:r>
    </w:p>
    <w:p w14:paraId="652162C7" w14:textId="77777777" w:rsidR="00E33099" w:rsidRDefault="00E330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</w:rPr>
      </w:pPr>
    </w:p>
    <w:p w14:paraId="4CD74695" w14:textId="77777777" w:rsidR="00E3309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The Bar will send the application to the FBE HRC e-mail: fbehumanrightscompetition@gmail.com </w:t>
      </w:r>
    </w:p>
    <w:p w14:paraId="79BB973F" w14:textId="77777777" w:rsidR="00E33099" w:rsidRDefault="00E330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</w:rPr>
      </w:pPr>
    </w:p>
    <w:p w14:paraId="2CA632EA" w14:textId="77777777" w:rsidR="00E3309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before </w:t>
      </w:r>
      <w:r>
        <w:rPr>
          <w:rFonts w:ascii="Garamond" w:eastAsia="Garamond" w:hAnsi="Garamond" w:cs="Garamond"/>
          <w:b/>
          <w:color w:val="000000"/>
        </w:rPr>
        <w:t>12.00 midday on Frid</w:t>
      </w:r>
      <w:r>
        <w:rPr>
          <w:rFonts w:ascii="Garamond" w:eastAsia="Garamond" w:hAnsi="Garamond" w:cs="Garamond"/>
          <w:b/>
        </w:rPr>
        <w:t>ay 12th September 2025</w:t>
      </w:r>
      <w:r>
        <w:rPr>
          <w:rFonts w:ascii="Garamond" w:eastAsia="Garamond" w:hAnsi="Garamond" w:cs="Garamond"/>
          <w:b/>
          <w:color w:val="000000"/>
        </w:rPr>
        <w:t>.</w:t>
      </w:r>
      <w:r>
        <w:rPr>
          <w:rFonts w:ascii="Garamond" w:eastAsia="Garamond" w:hAnsi="Garamond" w:cs="Garamond"/>
          <w:b/>
          <w:color w:val="000000"/>
          <w:highlight w:val="yellow"/>
        </w:rPr>
        <w:t xml:space="preserve"> </w:t>
      </w:r>
    </w:p>
    <w:p w14:paraId="7EFC0B8D" w14:textId="77777777" w:rsidR="00E33099" w:rsidRDefault="00E3309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26542A8B" w14:textId="77777777" w:rsidR="00E33099" w:rsidRDefault="00E33099"/>
    <w:sectPr w:rsidR="00E33099">
      <w:pgSz w:w="11906" w:h="16838"/>
      <w:pgMar w:top="1134" w:right="0" w:bottom="1134" w:left="1134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3288B29-C54A-4793-BF97-A966030896E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roid Sans Fallback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B704E1F3-2FE9-499B-8B46-4A93C2A75577}"/>
    <w:embedItalic r:id="rId3" w:fontKey="{B1468923-A84D-4A25-9EA9-39DC5699152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258AAD2F-0CD5-4409-8A9A-5C2D15E66934}"/>
    <w:embedBold r:id="rId5" w:fontKey="{C141EC75-D548-4621-91F0-27811FAF47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81733DC-A3E2-4159-867B-C91AB3176EE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2E4EFACC-49CE-44F1-8BC9-F6ABC5C033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099"/>
    <w:rsid w:val="000035B7"/>
    <w:rsid w:val="002E04C5"/>
    <w:rsid w:val="00E3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415D9"/>
  <w15:docId w15:val="{5DA79C1B-D663-4565-8E7D-3052409DC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n-GB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rsid w:val="003800A2"/>
    <w:pPr>
      <w:suppressAutoHyphens/>
      <w:autoSpaceDN w:val="0"/>
      <w:textAlignment w:val="baseline"/>
    </w:pPr>
    <w:rPr>
      <w:rFonts w:eastAsia="DejaVu Sans" w:cs="Lohit Hindi"/>
      <w:kern w:val="3"/>
      <w:lang w:val="pl-PL" w:eastAsia="zh-CN" w:bidi="hi-IN"/>
    </w:rPr>
  </w:style>
  <w:style w:type="paragraph" w:customStyle="1" w:styleId="TableContents">
    <w:name w:val="Table Contents"/>
    <w:basedOn w:val="Standard"/>
    <w:rsid w:val="003800A2"/>
    <w:pPr>
      <w:suppressLineNumbers/>
    </w:pPr>
  </w:style>
  <w:style w:type="character" w:styleId="Hipercze">
    <w:name w:val="Hyperlink"/>
    <w:basedOn w:val="Domylnaczcionkaakapitu"/>
    <w:uiPriority w:val="99"/>
    <w:unhideWhenUsed/>
    <w:rsid w:val="003800A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00A2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0A2"/>
    <w:rPr>
      <w:rFonts w:ascii="Tahoma" w:eastAsia="Droid Sans Fallback" w:hAnsi="Tahoma" w:cs="Mangal"/>
      <w:kern w:val="3"/>
      <w:sz w:val="16"/>
      <w:szCs w:val="14"/>
      <w:lang w:val="pl-PL" w:eastAsia="zh-CN" w:bidi="hi-IN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274D5F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hsmY+MXYtdPaIDrYhntZABgAOQ==">CgMxLjA4AHIhMTNUNFMzNjNKZ3BXbDl4ZGRCZzg4WXBneG5BTVlZa0Zx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683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Chandler</dc:creator>
  <cp:lastModifiedBy>Artur Wierzbicki</cp:lastModifiedBy>
  <cp:revision>2</cp:revision>
  <dcterms:created xsi:type="dcterms:W3CDTF">2023-05-22T14:51:00Z</dcterms:created>
  <dcterms:modified xsi:type="dcterms:W3CDTF">2025-07-02T11:47:00Z</dcterms:modified>
</cp:coreProperties>
</file>